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40A14" w14:textId="77777777" w:rsidR="000B4E1F" w:rsidRPr="000B4E1F" w:rsidRDefault="000B4E1F" w:rsidP="000B4E1F">
      <w:pPr>
        <w:pStyle w:val="Sinespaciado"/>
        <w:jc w:val="center"/>
        <w:rPr>
          <w:rFonts w:ascii="Arial" w:hAnsi="Arial" w:cs="Arial"/>
          <w:b/>
          <w:sz w:val="24"/>
          <w:szCs w:val="24"/>
        </w:rPr>
      </w:pPr>
      <w:bookmarkStart w:id="0" w:name="_GoBack"/>
      <w:r w:rsidRPr="000B4E1F">
        <w:rPr>
          <w:rFonts w:ascii="Arial" w:hAnsi="Arial" w:cs="Arial"/>
          <w:b/>
          <w:sz w:val="24"/>
          <w:szCs w:val="24"/>
        </w:rPr>
        <w:t>GOBIERNO DE BJ MEJORA LA IMAGEN URBANA</w:t>
      </w:r>
    </w:p>
    <w:bookmarkEnd w:id="0"/>
    <w:p w14:paraId="78535F87" w14:textId="77777777" w:rsidR="000B4E1F" w:rsidRPr="000B4E1F" w:rsidRDefault="000B4E1F" w:rsidP="000B4E1F">
      <w:pPr>
        <w:pStyle w:val="Sinespaciado"/>
        <w:jc w:val="both"/>
        <w:rPr>
          <w:rFonts w:ascii="Arial" w:hAnsi="Arial" w:cs="Arial"/>
          <w:b/>
          <w:sz w:val="24"/>
          <w:szCs w:val="24"/>
        </w:rPr>
      </w:pPr>
    </w:p>
    <w:p w14:paraId="3184BC13" w14:textId="77777777" w:rsidR="000B4E1F" w:rsidRPr="000B4E1F" w:rsidRDefault="000B4E1F" w:rsidP="000B4E1F">
      <w:pPr>
        <w:pStyle w:val="Sinespaciado"/>
        <w:jc w:val="both"/>
        <w:rPr>
          <w:rFonts w:ascii="Arial" w:hAnsi="Arial" w:cs="Arial"/>
          <w:sz w:val="24"/>
          <w:szCs w:val="24"/>
        </w:rPr>
      </w:pPr>
      <w:r w:rsidRPr="000B4E1F">
        <w:rPr>
          <w:rFonts w:ascii="Arial" w:hAnsi="Arial" w:cs="Arial"/>
          <w:b/>
          <w:sz w:val="24"/>
          <w:szCs w:val="24"/>
        </w:rPr>
        <w:t>Cancún, Q. R., a 03 de junio de 2025.-</w:t>
      </w:r>
      <w:r w:rsidRPr="000B4E1F">
        <w:rPr>
          <w:rFonts w:ascii="Arial" w:hAnsi="Arial" w:cs="Arial"/>
          <w:sz w:val="24"/>
          <w:szCs w:val="24"/>
        </w:rPr>
        <w:t xml:space="preserve"> Para mantener un entorno ordenado, seguro y agradable para los cancunenses, en acto de autoridad instruido por la Presidenta Municipal, Ana Paty Peralta, se llevó a cabo un operativo en la Supermanzana 260, Fraccionamiento Paraíso Maya, para retirar todo tipo de elementos urbanos no autorizados.</w:t>
      </w:r>
    </w:p>
    <w:p w14:paraId="4C2FEC75" w14:textId="77777777" w:rsidR="000B4E1F" w:rsidRPr="000B4E1F" w:rsidRDefault="000B4E1F" w:rsidP="000B4E1F">
      <w:pPr>
        <w:pStyle w:val="Sinespaciado"/>
        <w:jc w:val="both"/>
        <w:rPr>
          <w:rFonts w:ascii="Arial" w:hAnsi="Arial" w:cs="Arial"/>
          <w:sz w:val="24"/>
          <w:szCs w:val="24"/>
        </w:rPr>
      </w:pPr>
    </w:p>
    <w:p w14:paraId="658F3040" w14:textId="77777777" w:rsidR="000B4E1F" w:rsidRPr="000B4E1F" w:rsidRDefault="000B4E1F" w:rsidP="000B4E1F">
      <w:pPr>
        <w:pStyle w:val="Sinespaciado"/>
        <w:jc w:val="both"/>
        <w:rPr>
          <w:rFonts w:ascii="Arial" w:hAnsi="Arial" w:cs="Arial"/>
          <w:sz w:val="24"/>
          <w:szCs w:val="24"/>
        </w:rPr>
      </w:pPr>
      <w:r w:rsidRPr="000B4E1F">
        <w:rPr>
          <w:rFonts w:ascii="Arial" w:hAnsi="Arial" w:cs="Arial"/>
          <w:sz w:val="24"/>
          <w:szCs w:val="24"/>
        </w:rPr>
        <w:t>En esta jornada, la Secretaría Municipal de Obras Públicas y Servicios, en coordinación con la Dirección de Protección Civil y la Secretaría Municipal de Seguridad Ciudadana y Tránsito (</w:t>
      </w:r>
      <w:proofErr w:type="spellStart"/>
      <w:r w:rsidRPr="000B4E1F">
        <w:rPr>
          <w:rFonts w:ascii="Arial" w:hAnsi="Arial" w:cs="Arial"/>
          <w:sz w:val="24"/>
          <w:szCs w:val="24"/>
        </w:rPr>
        <w:t>SMSCyT</w:t>
      </w:r>
      <w:proofErr w:type="spellEnd"/>
      <w:r w:rsidRPr="000B4E1F">
        <w:rPr>
          <w:rFonts w:ascii="Arial" w:hAnsi="Arial" w:cs="Arial"/>
          <w:sz w:val="24"/>
          <w:szCs w:val="24"/>
        </w:rPr>
        <w:t xml:space="preserve">), llevó a cabo la remoción de cables de internet, cajas de centros de fibra óptica, y diferentes estructuras en 53 postes de alumbrado público, corrigiendo así estas anomalías. </w:t>
      </w:r>
    </w:p>
    <w:p w14:paraId="413AE8BB" w14:textId="77777777" w:rsidR="000B4E1F" w:rsidRPr="000B4E1F" w:rsidRDefault="000B4E1F" w:rsidP="000B4E1F">
      <w:pPr>
        <w:pStyle w:val="Sinespaciado"/>
        <w:jc w:val="both"/>
        <w:rPr>
          <w:rFonts w:ascii="Arial" w:hAnsi="Arial" w:cs="Arial"/>
          <w:sz w:val="24"/>
          <w:szCs w:val="24"/>
        </w:rPr>
      </w:pPr>
    </w:p>
    <w:p w14:paraId="0BFF33D7" w14:textId="77777777" w:rsidR="000B4E1F" w:rsidRPr="000B4E1F" w:rsidRDefault="000B4E1F" w:rsidP="000B4E1F">
      <w:pPr>
        <w:pStyle w:val="Sinespaciado"/>
        <w:jc w:val="both"/>
        <w:rPr>
          <w:rFonts w:ascii="Arial" w:hAnsi="Arial" w:cs="Arial"/>
          <w:sz w:val="24"/>
          <w:szCs w:val="24"/>
        </w:rPr>
      </w:pPr>
      <w:r w:rsidRPr="000B4E1F">
        <w:rPr>
          <w:rFonts w:ascii="Arial" w:hAnsi="Arial" w:cs="Arial"/>
          <w:sz w:val="24"/>
          <w:szCs w:val="24"/>
        </w:rPr>
        <w:t>Es importante señalar que durante esta acción se identificaron a las empresas responsables, por lo que se les aplicarán sanciones correspondientes al margen de la ley, por infringir el reglamento de servicios públicos ante la prohibición del uso de postes de alumbrado público para instalar sus líneas de internet.</w:t>
      </w:r>
    </w:p>
    <w:p w14:paraId="587473C7" w14:textId="77777777" w:rsidR="000B4E1F" w:rsidRPr="000B4E1F" w:rsidRDefault="000B4E1F" w:rsidP="000B4E1F">
      <w:pPr>
        <w:pStyle w:val="Sinespaciado"/>
        <w:jc w:val="both"/>
        <w:rPr>
          <w:rFonts w:ascii="Arial" w:hAnsi="Arial" w:cs="Arial"/>
          <w:sz w:val="24"/>
          <w:szCs w:val="24"/>
        </w:rPr>
      </w:pPr>
    </w:p>
    <w:p w14:paraId="068A8DBC" w14:textId="77777777" w:rsidR="000B4E1F" w:rsidRDefault="000B4E1F" w:rsidP="000B4E1F">
      <w:pPr>
        <w:pStyle w:val="Sinespaciado"/>
        <w:jc w:val="both"/>
        <w:rPr>
          <w:rFonts w:ascii="Arial" w:hAnsi="Arial" w:cs="Arial"/>
          <w:sz w:val="24"/>
          <w:szCs w:val="24"/>
        </w:rPr>
      </w:pPr>
      <w:r w:rsidRPr="000B4E1F">
        <w:rPr>
          <w:rFonts w:ascii="Arial" w:hAnsi="Arial" w:cs="Arial"/>
          <w:sz w:val="24"/>
          <w:szCs w:val="24"/>
        </w:rPr>
        <w:t>Estos cables, colocados por empresas privadas, ocupaban un espacio público sin autorización, afectando el orden y la imagen urbana de la ciudad, por lo que el gobierno municipal continuará trabajando por una ciudad donde se respete la ley, se cuide el espacio público y se mantenga el orden.</w:t>
      </w:r>
    </w:p>
    <w:p w14:paraId="4D58FF55" w14:textId="77777777" w:rsidR="000B4E1F" w:rsidRPr="000B4E1F" w:rsidRDefault="000B4E1F" w:rsidP="000B4E1F">
      <w:pPr>
        <w:pStyle w:val="Sinespaciado"/>
        <w:jc w:val="both"/>
        <w:rPr>
          <w:rFonts w:ascii="Arial" w:hAnsi="Arial" w:cs="Arial"/>
          <w:sz w:val="24"/>
          <w:szCs w:val="24"/>
        </w:rPr>
      </w:pPr>
    </w:p>
    <w:p w14:paraId="0C6C231E" w14:textId="77777777" w:rsidR="000B4E1F" w:rsidRPr="000B4E1F" w:rsidRDefault="000B4E1F" w:rsidP="000B4E1F">
      <w:pPr>
        <w:pStyle w:val="Sinespaciado"/>
        <w:jc w:val="both"/>
        <w:rPr>
          <w:rFonts w:ascii="Arial" w:hAnsi="Arial" w:cs="Arial"/>
          <w:sz w:val="24"/>
          <w:szCs w:val="24"/>
        </w:rPr>
      </w:pPr>
    </w:p>
    <w:p w14:paraId="0D8D0040" w14:textId="368FFFE7" w:rsidR="00B34BC8" w:rsidRPr="000B4E1F" w:rsidRDefault="000B4E1F" w:rsidP="000B4E1F">
      <w:pPr>
        <w:pStyle w:val="Sinespaciado"/>
        <w:jc w:val="center"/>
        <w:rPr>
          <w:rFonts w:ascii="Arial" w:hAnsi="Arial" w:cs="Arial"/>
          <w:sz w:val="24"/>
          <w:szCs w:val="24"/>
        </w:rPr>
      </w:pPr>
      <w:r w:rsidRPr="000B4E1F">
        <w:rPr>
          <w:rFonts w:ascii="Arial" w:hAnsi="Arial" w:cs="Arial"/>
          <w:sz w:val="24"/>
          <w:szCs w:val="24"/>
        </w:rPr>
        <w:t>***</w:t>
      </w:r>
      <w:r>
        <w:rPr>
          <w:rFonts w:ascii="Arial" w:hAnsi="Arial" w:cs="Arial"/>
          <w:sz w:val="24"/>
          <w:szCs w:val="24"/>
        </w:rPr>
        <w:t>*</w:t>
      </w:r>
      <w:r w:rsidRPr="000B4E1F">
        <w:rPr>
          <w:rFonts w:ascii="Arial" w:hAnsi="Arial" w:cs="Arial"/>
          <w:sz w:val="24"/>
          <w:szCs w:val="24"/>
        </w:rPr>
        <w:t>*</w:t>
      </w:r>
    </w:p>
    <w:sectPr w:rsidR="00B34BC8" w:rsidRPr="000B4E1F" w:rsidSect="0092028B">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25BDF" w14:textId="77777777" w:rsidR="006258A4" w:rsidRDefault="006258A4" w:rsidP="0092028B">
      <w:r>
        <w:separator/>
      </w:r>
    </w:p>
  </w:endnote>
  <w:endnote w:type="continuationSeparator" w:id="0">
    <w:p w14:paraId="5C2734FE" w14:textId="77777777" w:rsidR="006258A4" w:rsidRDefault="006258A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762FE" w14:textId="77777777" w:rsidR="006258A4" w:rsidRDefault="006258A4" w:rsidP="0092028B">
      <w:r>
        <w:separator/>
      </w:r>
    </w:p>
  </w:footnote>
  <w:footnote w:type="continuationSeparator" w:id="0">
    <w:p w14:paraId="541F1D3A" w14:textId="77777777" w:rsidR="006258A4" w:rsidRDefault="006258A4"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B34C27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B4E1F">
                            <w:rPr>
                              <w:rFonts w:cstheme="minorHAnsi"/>
                              <w:b/>
                              <w:bCs/>
                              <w:lang w:val="es-ES"/>
                            </w:rPr>
                            <w:t>964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B34C27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B4E1F">
                      <w:rPr>
                        <w:rFonts w:cstheme="minorHAnsi"/>
                        <w:b/>
                        <w:bCs/>
                        <w:lang w:val="es-ES"/>
                      </w:rPr>
                      <w:t>964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1"/>
  </w:num>
  <w:num w:numId="3">
    <w:abstractNumId w:val="8"/>
  </w:num>
  <w:num w:numId="4">
    <w:abstractNumId w:val="20"/>
  </w:num>
  <w:num w:numId="5">
    <w:abstractNumId w:val="22"/>
  </w:num>
  <w:num w:numId="6">
    <w:abstractNumId w:val="1"/>
  </w:num>
  <w:num w:numId="7">
    <w:abstractNumId w:val="34"/>
  </w:num>
  <w:num w:numId="8">
    <w:abstractNumId w:val="15"/>
  </w:num>
  <w:num w:numId="9">
    <w:abstractNumId w:val="13"/>
  </w:num>
  <w:num w:numId="10">
    <w:abstractNumId w:val="25"/>
  </w:num>
  <w:num w:numId="11">
    <w:abstractNumId w:val="19"/>
  </w:num>
  <w:num w:numId="12">
    <w:abstractNumId w:val="26"/>
  </w:num>
  <w:num w:numId="13">
    <w:abstractNumId w:val="2"/>
  </w:num>
  <w:num w:numId="14">
    <w:abstractNumId w:val="6"/>
  </w:num>
  <w:num w:numId="15">
    <w:abstractNumId w:val="21"/>
  </w:num>
  <w:num w:numId="16">
    <w:abstractNumId w:val="11"/>
  </w:num>
  <w:num w:numId="17">
    <w:abstractNumId w:val="30"/>
  </w:num>
  <w:num w:numId="18">
    <w:abstractNumId w:val="4"/>
  </w:num>
  <w:num w:numId="19">
    <w:abstractNumId w:val="33"/>
  </w:num>
  <w:num w:numId="20">
    <w:abstractNumId w:val="23"/>
  </w:num>
  <w:num w:numId="21">
    <w:abstractNumId w:val="12"/>
  </w:num>
  <w:num w:numId="22">
    <w:abstractNumId w:val="27"/>
  </w:num>
  <w:num w:numId="23">
    <w:abstractNumId w:val="24"/>
  </w:num>
  <w:num w:numId="24">
    <w:abstractNumId w:val="32"/>
  </w:num>
  <w:num w:numId="25">
    <w:abstractNumId w:val="14"/>
  </w:num>
  <w:num w:numId="26">
    <w:abstractNumId w:val="35"/>
  </w:num>
  <w:num w:numId="27">
    <w:abstractNumId w:val="18"/>
  </w:num>
  <w:num w:numId="28">
    <w:abstractNumId w:val="10"/>
  </w:num>
  <w:num w:numId="29">
    <w:abstractNumId w:val="7"/>
  </w:num>
  <w:num w:numId="30">
    <w:abstractNumId w:val="28"/>
  </w:num>
  <w:num w:numId="31">
    <w:abstractNumId w:val="36"/>
  </w:num>
  <w:num w:numId="32">
    <w:abstractNumId w:val="0"/>
  </w:num>
  <w:num w:numId="33">
    <w:abstractNumId w:val="3"/>
  </w:num>
  <w:num w:numId="34">
    <w:abstractNumId w:val="5"/>
  </w:num>
  <w:num w:numId="35">
    <w:abstractNumId w:val="17"/>
  </w:num>
  <w:num w:numId="36">
    <w:abstractNumId w:val="29"/>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438AE"/>
    <w:rsid w:val="0005079F"/>
    <w:rsid w:val="00090732"/>
    <w:rsid w:val="0009278B"/>
    <w:rsid w:val="00094975"/>
    <w:rsid w:val="000959F4"/>
    <w:rsid w:val="000B0F40"/>
    <w:rsid w:val="000B4E1F"/>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4164"/>
    <w:rsid w:val="0021539E"/>
    <w:rsid w:val="002169CE"/>
    <w:rsid w:val="00217B49"/>
    <w:rsid w:val="00217D8C"/>
    <w:rsid w:val="00246CB1"/>
    <w:rsid w:val="0027105C"/>
    <w:rsid w:val="00287FD5"/>
    <w:rsid w:val="00293D97"/>
    <w:rsid w:val="0029683D"/>
    <w:rsid w:val="002A38C5"/>
    <w:rsid w:val="002A6EB6"/>
    <w:rsid w:val="002B1033"/>
    <w:rsid w:val="002B2BE8"/>
    <w:rsid w:val="002C28C1"/>
    <w:rsid w:val="002D6DB8"/>
    <w:rsid w:val="002E3732"/>
    <w:rsid w:val="002F0A83"/>
    <w:rsid w:val="002F0CEF"/>
    <w:rsid w:val="002F256E"/>
    <w:rsid w:val="0030042D"/>
    <w:rsid w:val="0030392F"/>
    <w:rsid w:val="003070BC"/>
    <w:rsid w:val="003078F9"/>
    <w:rsid w:val="00324EA4"/>
    <w:rsid w:val="00325ABC"/>
    <w:rsid w:val="003269D1"/>
    <w:rsid w:val="00326AE6"/>
    <w:rsid w:val="003319CB"/>
    <w:rsid w:val="00332992"/>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6F62B2"/>
    <w:rsid w:val="00701657"/>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17D9A"/>
    <w:rsid w:val="0092028B"/>
    <w:rsid w:val="00922EC5"/>
    <w:rsid w:val="009230C7"/>
    <w:rsid w:val="00923ACF"/>
    <w:rsid w:val="0092643C"/>
    <w:rsid w:val="00926E32"/>
    <w:rsid w:val="0092707F"/>
    <w:rsid w:val="00931A76"/>
    <w:rsid w:val="009330A7"/>
    <w:rsid w:val="0093450F"/>
    <w:rsid w:val="00946F3A"/>
    <w:rsid w:val="0095530E"/>
    <w:rsid w:val="00955E28"/>
    <w:rsid w:val="00961BC2"/>
    <w:rsid w:val="00961F33"/>
    <w:rsid w:val="009952F7"/>
    <w:rsid w:val="009B4600"/>
    <w:rsid w:val="009B6027"/>
    <w:rsid w:val="009C0DC7"/>
    <w:rsid w:val="009D1F21"/>
    <w:rsid w:val="009D2BE0"/>
    <w:rsid w:val="009D4A58"/>
    <w:rsid w:val="009E11F6"/>
    <w:rsid w:val="009F76E1"/>
    <w:rsid w:val="00A21FB4"/>
    <w:rsid w:val="00A22BA0"/>
    <w:rsid w:val="00A30327"/>
    <w:rsid w:val="00A4359A"/>
    <w:rsid w:val="00A532FD"/>
    <w:rsid w:val="00A5698C"/>
    <w:rsid w:val="00A57BC3"/>
    <w:rsid w:val="00A769BC"/>
    <w:rsid w:val="00A84B1E"/>
    <w:rsid w:val="00AA45D3"/>
    <w:rsid w:val="00AB5620"/>
    <w:rsid w:val="00AC6469"/>
    <w:rsid w:val="00AC7FCB"/>
    <w:rsid w:val="00AD0E6D"/>
    <w:rsid w:val="00AE35FF"/>
    <w:rsid w:val="00B16CFD"/>
    <w:rsid w:val="00B20549"/>
    <w:rsid w:val="00B2653C"/>
    <w:rsid w:val="00B26E46"/>
    <w:rsid w:val="00B34BC8"/>
    <w:rsid w:val="00B35837"/>
    <w:rsid w:val="00B43D6C"/>
    <w:rsid w:val="00B446D9"/>
    <w:rsid w:val="00B52D36"/>
    <w:rsid w:val="00B54A37"/>
    <w:rsid w:val="00B5654E"/>
    <w:rsid w:val="00B6685D"/>
    <w:rsid w:val="00B66CE3"/>
    <w:rsid w:val="00B759DC"/>
    <w:rsid w:val="00B823B5"/>
    <w:rsid w:val="00BA3047"/>
    <w:rsid w:val="00BB0A1C"/>
    <w:rsid w:val="00BC1AE2"/>
    <w:rsid w:val="00BD5728"/>
    <w:rsid w:val="00BD608A"/>
    <w:rsid w:val="00BE2F07"/>
    <w:rsid w:val="00BF414F"/>
    <w:rsid w:val="00C12F7F"/>
    <w:rsid w:val="00C225A9"/>
    <w:rsid w:val="00C44C17"/>
    <w:rsid w:val="00C536F9"/>
    <w:rsid w:val="00C6518B"/>
    <w:rsid w:val="00C71425"/>
    <w:rsid w:val="00C76C07"/>
    <w:rsid w:val="00C80914"/>
    <w:rsid w:val="00C948AD"/>
    <w:rsid w:val="00C956D7"/>
    <w:rsid w:val="00CB2A24"/>
    <w:rsid w:val="00CC0D92"/>
    <w:rsid w:val="00CC4F21"/>
    <w:rsid w:val="00CD28C6"/>
    <w:rsid w:val="00CD4EFA"/>
    <w:rsid w:val="00CE086D"/>
    <w:rsid w:val="00CE1954"/>
    <w:rsid w:val="00CE2C7E"/>
    <w:rsid w:val="00D00AB3"/>
    <w:rsid w:val="00D04834"/>
    <w:rsid w:val="00D05212"/>
    <w:rsid w:val="00D07A87"/>
    <w:rsid w:val="00D23899"/>
    <w:rsid w:val="00D249C0"/>
    <w:rsid w:val="00D301AB"/>
    <w:rsid w:val="00D33BCE"/>
    <w:rsid w:val="00D406BF"/>
    <w:rsid w:val="00D478AC"/>
    <w:rsid w:val="00D635E2"/>
    <w:rsid w:val="00D656BC"/>
    <w:rsid w:val="00D7477A"/>
    <w:rsid w:val="00D80EDE"/>
    <w:rsid w:val="00DA3BC7"/>
    <w:rsid w:val="00DA4CB1"/>
    <w:rsid w:val="00DB0D7E"/>
    <w:rsid w:val="00DB293B"/>
    <w:rsid w:val="00DB32EF"/>
    <w:rsid w:val="00DB3C5E"/>
    <w:rsid w:val="00DB4992"/>
    <w:rsid w:val="00DC73C2"/>
    <w:rsid w:val="00DF6951"/>
    <w:rsid w:val="00E17F2C"/>
    <w:rsid w:val="00E57A72"/>
    <w:rsid w:val="00E877E9"/>
    <w:rsid w:val="00E90C7C"/>
    <w:rsid w:val="00E950DB"/>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45B65-0104-4F18-94FC-FD9F38F4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1155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2025-06-03T23:54:00Z</dcterms:created>
  <dcterms:modified xsi:type="dcterms:W3CDTF">2025-06-03T23:54:00Z</dcterms:modified>
</cp:coreProperties>
</file>